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B58" w:rsidRDefault="00696588">
      <w:pPr>
        <w:shd w:val="clear" w:color="auto" w:fill="FFFFFF"/>
        <w:spacing w:after="0" w:line="264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bookmarkStart w:id="0" w:name="_Hlk134895355"/>
      <w:bookmarkStart w:id="1" w:name="_GoBack"/>
      <w:r>
        <w:rPr>
          <w:noProof/>
          <w:sz w:val="17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215" cy="10686415"/>
            <wp:effectExtent l="0" t="0" r="635" b="635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68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pict>
          <v:rect id="_x0000_s1026" style="position:absolute;left:0;text-align:left;margin-left:-38.45pt;margin-top:1.85pt;width:256.7pt;height:76.8pt;z-index:-251656192;mso-wrap-distance-left:9pt;mso-wrap-distance-right:9pt;mso-position-horizontal-relative:text;mso-position-vertical-relative:text;mso-width-relative:page;mso-height-relative:page" wrapcoords="21592 -2 0 0 0 21600 21592 21602 8 21602 21600 21600 21600 0 8 -2 21592 -2" strokecolor="white">
            <v:textbox>
              <w:txbxContent>
                <w:p w:rsidR="00951B58" w:rsidRDefault="00951B58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951B58" w:rsidRDefault="00951B5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tight"/>
          </v:rect>
        </w:pic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pict>
          <v:rect id="_x0000_s1028" style="position:absolute;left:0;text-align:left;margin-left:268.45pt;margin-top:1.85pt;width:191.7pt;height:88.8pt;z-index:251661312;mso-position-horizontal-relative:text;mso-position-vertical-relative:text;mso-width-relative:page;mso-height-relative:page" stroked="f">
            <v:textbox>
              <w:txbxContent>
                <w:p w:rsidR="00951B58" w:rsidRDefault="00951B58"/>
              </w:txbxContent>
            </v:textbox>
          </v:rect>
        </w:pict>
      </w:r>
    </w:p>
    <w:p w:rsidR="00951B58" w:rsidRDefault="00951B58">
      <w:pPr>
        <w:shd w:val="clear" w:color="auto" w:fill="FFFFFF"/>
        <w:spacing w:after="0" w:line="264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951B58" w:rsidRDefault="00951B58">
      <w:pPr>
        <w:shd w:val="clear" w:color="auto" w:fill="FFFFFF"/>
        <w:spacing w:after="0" w:line="264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951B58" w:rsidRDefault="00951B58">
      <w:pPr>
        <w:shd w:val="clear" w:color="auto" w:fill="FFFFFF"/>
        <w:spacing w:after="0" w:line="264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951B58" w:rsidRDefault="00951B58">
      <w:pPr>
        <w:shd w:val="clear" w:color="auto" w:fill="FFFFFF"/>
        <w:spacing w:after="0" w:line="264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951B58" w:rsidRDefault="00951B58">
      <w:pPr>
        <w:shd w:val="clear" w:color="auto" w:fill="FFFFFF"/>
        <w:spacing w:after="0" w:line="264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951B58" w:rsidRDefault="00951B58">
      <w:pPr>
        <w:shd w:val="clear" w:color="auto" w:fill="FFFFFF"/>
        <w:spacing w:after="0" w:line="264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951B58" w:rsidRDefault="00951B58">
      <w:pPr>
        <w:shd w:val="clear" w:color="auto" w:fill="FFFFFF"/>
        <w:spacing w:after="0" w:line="264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951B58" w:rsidRDefault="00951B58">
      <w:pPr>
        <w:shd w:val="clear" w:color="auto" w:fill="FFFFFF"/>
        <w:spacing w:after="0" w:line="264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951B58" w:rsidRDefault="00951B58">
      <w:pPr>
        <w:shd w:val="clear" w:color="auto" w:fill="FFFFFF"/>
        <w:spacing w:after="0" w:line="264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951B58" w:rsidRDefault="00951B58">
      <w:pPr>
        <w:shd w:val="clear" w:color="auto" w:fill="FFFFFF"/>
        <w:spacing w:after="0" w:line="264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951B58" w:rsidRDefault="00951B58">
      <w:pPr>
        <w:shd w:val="clear" w:color="auto" w:fill="FFFFFF"/>
        <w:spacing w:after="0" w:line="264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951B58" w:rsidRDefault="00951B58">
      <w:pPr>
        <w:shd w:val="clear" w:color="auto" w:fill="FFFFFF"/>
        <w:spacing w:after="0" w:line="264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951B58" w:rsidRDefault="00951B58">
      <w:pPr>
        <w:shd w:val="clear" w:color="auto" w:fill="FFFFFF"/>
        <w:spacing w:after="0" w:line="264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951B58" w:rsidRDefault="00951B58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51B58" w:rsidRDefault="00951B58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51B58" w:rsidRDefault="00951B58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51B58" w:rsidRDefault="00951B58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51B58" w:rsidRDefault="00951B58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51B58" w:rsidRDefault="00951B58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51B58" w:rsidRDefault="00951B58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51B58" w:rsidRDefault="00951B58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51B58" w:rsidRDefault="00951B58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51B58" w:rsidRDefault="00951B58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51B58" w:rsidRDefault="00951B58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51B58" w:rsidRDefault="00951B58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51B58" w:rsidRDefault="00951B58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51B58" w:rsidRDefault="00951B58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51B58" w:rsidRDefault="00951B58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51B58" w:rsidRDefault="00951B58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51B58" w:rsidRDefault="00951B58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51B58" w:rsidRDefault="00951B58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51B58" w:rsidRDefault="00951B58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51B58" w:rsidRDefault="00951B58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51B58" w:rsidRDefault="00951B58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51B58" w:rsidRDefault="00951B58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51B58" w:rsidRDefault="00951B58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51B58" w:rsidRDefault="00951B58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51B58" w:rsidRDefault="00951B58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51B58" w:rsidRDefault="00951B58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51B58" w:rsidRDefault="00951B58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51B58" w:rsidRDefault="00951B58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51B58" w:rsidRDefault="0069658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Календарный   учебный график является локальным нормативным документом, регламентирующим общие требования к организации образовательного процесса в 202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5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6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учебном году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бюджетном дошкольном образовательном учреждении детский сад №5  «Сказка» и ОСП МБДОУ детского сада № 5 «Сказка»- детского сада «Аленка». </w:t>
      </w:r>
    </w:p>
    <w:p w:rsidR="00951B58" w:rsidRDefault="00696588">
      <w:pPr>
        <w:shd w:val="clear" w:color="auto" w:fill="FFFFFF"/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Календарный учебный график разработан в соответствии со следующими нормативными документами:</w:t>
      </w:r>
    </w:p>
    <w:p w:rsidR="00951B58" w:rsidRDefault="00696588">
      <w:pPr>
        <w:pStyle w:val="af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64" w:lineRule="auto"/>
        <w:ind w:left="0"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Федеральным законом от 29 декабря 2012 г. № 273-ФЗ «Об образовании в Российской Федерации» (часть 9 статьи 2);</w:t>
      </w:r>
    </w:p>
    <w:p w:rsidR="00951B58" w:rsidRDefault="00696588">
      <w:pPr>
        <w:pStyle w:val="af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64" w:lineRule="auto"/>
        <w:ind w:left="0"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Приказом Министерства просвещения Российской Федерации от 31 июля 2020г. № 373 «Об утверждении Порядка организации и осуществления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образовательной деятельности по основным образовательным программам дошкольного образования»</w:t>
      </w:r>
    </w:p>
    <w:p w:rsidR="00951B58" w:rsidRDefault="00696588">
      <w:pPr>
        <w:pStyle w:val="af"/>
        <w:numPr>
          <w:ilvl w:val="0"/>
          <w:numId w:val="2"/>
        </w:numPr>
        <w:tabs>
          <w:tab w:val="left" w:pos="90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СанПин</w:t>
      </w:r>
      <w:r>
        <w:rPr>
          <w:rFonts w:ascii="Times New Roman" w:hAnsi="Times New Roman" w:cs="Times New Roman"/>
          <w:b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1,2.3685-21</w:t>
      </w:r>
      <w:r>
        <w:rPr>
          <w:rFonts w:ascii="Times New Roman" w:hAnsi="Times New Roman" w:cs="Times New Roman"/>
          <w:sz w:val="28"/>
          <w:szCs w:val="28"/>
        </w:rPr>
        <w:t>«Гигиенические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обеспечению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безопасности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(или)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безвредности для человека факторов среди обитания»,</w:t>
      </w:r>
    </w:p>
    <w:p w:rsidR="00951B58" w:rsidRDefault="00696588">
      <w:pPr>
        <w:pStyle w:val="af"/>
        <w:numPr>
          <w:ilvl w:val="0"/>
          <w:numId w:val="2"/>
        </w:numPr>
        <w:tabs>
          <w:tab w:val="left" w:pos="9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СП 2.4.3648-20</w:t>
      </w:r>
      <w:r>
        <w:rPr>
          <w:rFonts w:ascii="Times New Roman" w:hAnsi="Times New Roman" w:cs="Times New Roman"/>
          <w:sz w:val="28"/>
          <w:szCs w:val="28"/>
        </w:rPr>
        <w:t xml:space="preserve"> «Сан</w:t>
      </w:r>
      <w:r>
        <w:rPr>
          <w:rFonts w:ascii="Times New Roman" w:hAnsi="Times New Roman" w:cs="Times New Roman"/>
          <w:sz w:val="28"/>
          <w:szCs w:val="28"/>
        </w:rPr>
        <w:t>итарно-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эпидемиологические требования к организациям воспитания и обучения, отдыха 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оздоровления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 и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молодежи».</w:t>
      </w:r>
    </w:p>
    <w:p w:rsidR="00951B58" w:rsidRDefault="00696588">
      <w:pPr>
        <w:pStyle w:val="2"/>
        <w:keepLines w:val="0"/>
        <w:numPr>
          <w:ilvl w:val="0"/>
          <w:numId w:val="3"/>
        </w:numPr>
        <w:shd w:val="clear" w:color="auto" w:fill="FFFFFF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СанПиН 2.3/2.4.3590-20</w:t>
      </w:r>
      <w:r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"Санитарно-эпидемиологические требования к организации о</w:t>
      </w:r>
      <w:r>
        <w:rPr>
          <w:rFonts w:ascii="Times New Roman" w:hAnsi="Times New Roman"/>
          <w:b w:val="0"/>
          <w:color w:val="auto"/>
          <w:sz w:val="28"/>
          <w:szCs w:val="28"/>
        </w:rPr>
        <w:t>бщественного питания населения"</w:t>
      </w:r>
    </w:p>
    <w:p w:rsidR="00951B58" w:rsidRDefault="00696588">
      <w:pPr>
        <w:pStyle w:val="af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64" w:lineRule="auto"/>
        <w:ind w:left="0"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Федеральным государственным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образовательным стандартом дошкольного образования (Утвержден приказом Министерства образования и науки Российской Федерации от 17 октября 2013 г. № 1155);  </w:t>
      </w:r>
    </w:p>
    <w:p w:rsidR="00951B58" w:rsidRDefault="00696588">
      <w:pPr>
        <w:pStyle w:val="af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64" w:lineRule="auto"/>
        <w:ind w:left="0"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Уставом МБДОУ.  </w:t>
      </w:r>
    </w:p>
    <w:p w:rsidR="00951B58" w:rsidRDefault="00696588">
      <w:pPr>
        <w:shd w:val="clear" w:color="auto" w:fill="FFFFFF"/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Календарный учебный график учитывает в полном объеме возрастные психофизические о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собенности воспитанников и отвечает требованиям охраны их жизни и здоровья. Содержание календарного учебного графика включает в себя следующие сведения:</w:t>
      </w:r>
    </w:p>
    <w:p w:rsidR="00951B58" w:rsidRDefault="00696588">
      <w:pPr>
        <w:pStyle w:val="af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режим работы ДОУ и ОСП;</w:t>
      </w:r>
    </w:p>
    <w:p w:rsidR="00951B58" w:rsidRDefault="00696588">
      <w:pPr>
        <w:pStyle w:val="af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продолжительность учебного года;</w:t>
      </w:r>
    </w:p>
    <w:p w:rsidR="00951B58" w:rsidRDefault="00696588">
      <w:pPr>
        <w:pStyle w:val="af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регламентирование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на неделю;</w:t>
      </w:r>
    </w:p>
    <w:p w:rsidR="00951B58" w:rsidRDefault="00696588">
      <w:pPr>
        <w:pStyle w:val="af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праздничные дни;</w:t>
      </w:r>
    </w:p>
    <w:p w:rsidR="00951B58" w:rsidRDefault="00696588">
      <w:pPr>
        <w:pStyle w:val="af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максимальная недельная образовательная нагрузка;</w:t>
      </w:r>
    </w:p>
    <w:p w:rsidR="00951B58" w:rsidRDefault="00696588">
      <w:pPr>
        <w:pStyle w:val="af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социально-значимые мероприятия  для воспитанников; </w:t>
      </w:r>
    </w:p>
    <w:p w:rsidR="00951B58" w:rsidRDefault="00696588">
      <w:pPr>
        <w:pStyle w:val="af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сроки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мониторинга достижения детьми планируемых результатов освоения ООП;</w:t>
      </w:r>
    </w:p>
    <w:p w:rsidR="00951B58" w:rsidRDefault="00696588">
      <w:pPr>
        <w:pStyle w:val="af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мероприятия, проводимые в летний оздорови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тельный период</w:t>
      </w:r>
    </w:p>
    <w:p w:rsidR="00951B58" w:rsidRDefault="00951B58">
      <w:pPr>
        <w:pStyle w:val="af"/>
        <w:shd w:val="clear" w:color="auto" w:fill="FFFFFF"/>
        <w:tabs>
          <w:tab w:val="left" w:pos="993"/>
        </w:tabs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3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9"/>
        <w:gridCol w:w="1270"/>
        <w:gridCol w:w="425"/>
        <w:gridCol w:w="78"/>
        <w:gridCol w:w="58"/>
        <w:gridCol w:w="857"/>
        <w:gridCol w:w="1134"/>
        <w:gridCol w:w="432"/>
        <w:gridCol w:w="1559"/>
        <w:gridCol w:w="1270"/>
      </w:tblGrid>
      <w:tr w:rsidR="00951B58">
        <w:tc>
          <w:tcPr>
            <w:tcW w:w="1003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B58" w:rsidRDefault="00696588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  <w:lastRenderedPageBreak/>
              <w:t>1. Режим работы ДОУ: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10,5 часов </w:t>
            </w:r>
          </w:p>
        </w:tc>
      </w:tr>
      <w:tr w:rsidR="00951B58">
        <w:trPr>
          <w:trHeight w:val="270"/>
        </w:trPr>
        <w:tc>
          <w:tcPr>
            <w:tcW w:w="464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B58" w:rsidRDefault="00696588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 Продолжительность учебной недели</w:t>
            </w:r>
          </w:p>
        </w:tc>
        <w:tc>
          <w:tcPr>
            <w:tcW w:w="5388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B58" w:rsidRDefault="00696588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5 дней (с понедельника по пятницу)</w:t>
            </w:r>
          </w:p>
        </w:tc>
      </w:tr>
      <w:tr w:rsidR="00951B58">
        <w:trPr>
          <w:trHeight w:val="240"/>
        </w:trPr>
        <w:tc>
          <w:tcPr>
            <w:tcW w:w="464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B58" w:rsidRDefault="00696588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 Время работы возрастных групп</w:t>
            </w:r>
          </w:p>
        </w:tc>
        <w:tc>
          <w:tcPr>
            <w:tcW w:w="5388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B58" w:rsidRDefault="00696588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с 7.00 до 17.30</w:t>
            </w:r>
          </w:p>
        </w:tc>
      </w:tr>
      <w:tr w:rsidR="00951B58">
        <w:trPr>
          <w:trHeight w:val="240"/>
        </w:trPr>
        <w:tc>
          <w:tcPr>
            <w:tcW w:w="464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B58" w:rsidRDefault="00696588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 Нерабочие дни</w:t>
            </w:r>
          </w:p>
        </w:tc>
        <w:tc>
          <w:tcPr>
            <w:tcW w:w="5388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B58" w:rsidRDefault="00696588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суббота, воскресенье и праздничные дни</w:t>
            </w:r>
          </w:p>
        </w:tc>
      </w:tr>
      <w:tr w:rsidR="00951B58">
        <w:trPr>
          <w:trHeight w:val="240"/>
        </w:trPr>
        <w:tc>
          <w:tcPr>
            <w:tcW w:w="10032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B58" w:rsidRDefault="00696588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  <w:t xml:space="preserve"> Режим работы ОСП: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10,5 часов</w:t>
            </w:r>
          </w:p>
        </w:tc>
      </w:tr>
      <w:tr w:rsidR="00951B58">
        <w:trPr>
          <w:trHeight w:val="240"/>
        </w:trPr>
        <w:tc>
          <w:tcPr>
            <w:tcW w:w="464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B58" w:rsidRDefault="00696588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 Продолжительность учебной недели</w:t>
            </w:r>
          </w:p>
        </w:tc>
        <w:tc>
          <w:tcPr>
            <w:tcW w:w="5388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B58" w:rsidRDefault="00696588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5 дней (с понедельника по пятницу)</w:t>
            </w:r>
          </w:p>
        </w:tc>
      </w:tr>
      <w:tr w:rsidR="00951B58">
        <w:trPr>
          <w:trHeight w:val="240"/>
        </w:trPr>
        <w:tc>
          <w:tcPr>
            <w:tcW w:w="464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B58" w:rsidRDefault="00696588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 Время работы возрастных групп</w:t>
            </w:r>
          </w:p>
        </w:tc>
        <w:tc>
          <w:tcPr>
            <w:tcW w:w="5388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B58" w:rsidRDefault="00696588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с 7.00 до 17.30</w:t>
            </w:r>
          </w:p>
        </w:tc>
      </w:tr>
      <w:tr w:rsidR="00951B58">
        <w:trPr>
          <w:trHeight w:val="240"/>
        </w:trPr>
        <w:tc>
          <w:tcPr>
            <w:tcW w:w="464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B58" w:rsidRDefault="00696588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 Нерабочие дни</w:t>
            </w:r>
          </w:p>
        </w:tc>
        <w:tc>
          <w:tcPr>
            <w:tcW w:w="5388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B58" w:rsidRDefault="00696588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суббота, воскресенье и праздничные дни</w:t>
            </w:r>
          </w:p>
        </w:tc>
      </w:tr>
      <w:tr w:rsidR="00951B58">
        <w:trPr>
          <w:trHeight w:val="240"/>
        </w:trPr>
        <w:tc>
          <w:tcPr>
            <w:tcW w:w="464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B58" w:rsidRDefault="00696588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 xml:space="preserve">Часы приёма администрации </w:t>
            </w:r>
          </w:p>
        </w:tc>
        <w:tc>
          <w:tcPr>
            <w:tcW w:w="5388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B58" w:rsidRDefault="00696588">
            <w:pPr>
              <w:pStyle w:val="TableParagraph"/>
              <w:spacing w:line="311" w:lineRule="exact"/>
              <w:ind w:left="0"/>
              <w:rPr>
                <w:spacing w:val="-2"/>
                <w:sz w:val="27"/>
                <w:szCs w:val="27"/>
              </w:rPr>
            </w:pPr>
            <w:r>
              <w:rPr>
                <w:sz w:val="27"/>
                <w:szCs w:val="27"/>
              </w:rPr>
              <w:t>понедельник</w:t>
            </w:r>
            <w:r>
              <w:rPr>
                <w:spacing w:val="65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–</w:t>
            </w:r>
            <w:r>
              <w:rPr>
                <w:spacing w:val="-3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пятница</w:t>
            </w:r>
            <w:r>
              <w:rPr>
                <w:spacing w:val="-2"/>
                <w:sz w:val="27"/>
                <w:szCs w:val="27"/>
              </w:rPr>
              <w:t xml:space="preserve"> </w:t>
            </w:r>
          </w:p>
          <w:p w:rsidR="00951B58" w:rsidRDefault="00696588">
            <w:pPr>
              <w:pStyle w:val="TableParagraph"/>
              <w:spacing w:line="311" w:lineRule="exact"/>
              <w:ind w:lef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 8.00 до 16.00</w:t>
            </w:r>
          </w:p>
        </w:tc>
      </w:tr>
      <w:tr w:rsidR="00951B58">
        <w:trPr>
          <w:trHeight w:val="240"/>
        </w:trPr>
        <w:tc>
          <w:tcPr>
            <w:tcW w:w="464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B58" w:rsidRDefault="00696588">
            <w:pPr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Продолжительность учебного года</w:t>
            </w:r>
          </w:p>
        </w:tc>
        <w:tc>
          <w:tcPr>
            <w:tcW w:w="5388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B58" w:rsidRDefault="00696588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 недель</w:t>
            </w:r>
          </w:p>
        </w:tc>
      </w:tr>
      <w:tr w:rsidR="00951B58">
        <w:trPr>
          <w:trHeight w:val="285"/>
        </w:trPr>
        <w:tc>
          <w:tcPr>
            <w:tcW w:w="464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B58" w:rsidRDefault="00696588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 I полугодие</w:t>
            </w:r>
          </w:p>
        </w:tc>
        <w:tc>
          <w:tcPr>
            <w:tcW w:w="5388" w:type="dxa"/>
            <w:gridSpan w:val="7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51B58" w:rsidRDefault="00696588">
            <w:pPr>
              <w:spacing w:after="0"/>
              <w:ind w:left="10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 01.09.2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025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 г. по 29.12.202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 г.</w:t>
            </w:r>
          </w:p>
        </w:tc>
      </w:tr>
      <w:tr w:rsidR="00951B58">
        <w:trPr>
          <w:trHeight w:val="285"/>
        </w:trPr>
        <w:tc>
          <w:tcPr>
            <w:tcW w:w="464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B58" w:rsidRDefault="00696588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II полугодие</w:t>
            </w:r>
          </w:p>
        </w:tc>
        <w:tc>
          <w:tcPr>
            <w:tcW w:w="5388" w:type="dxa"/>
            <w:gridSpan w:val="7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51B58" w:rsidRDefault="00696588">
            <w:pPr>
              <w:spacing w:after="0"/>
              <w:ind w:left="10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 09.01.202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 г. по 31.05.202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 г.</w:t>
            </w:r>
          </w:p>
        </w:tc>
      </w:tr>
      <w:tr w:rsidR="00951B58">
        <w:trPr>
          <w:trHeight w:val="285"/>
        </w:trPr>
        <w:tc>
          <w:tcPr>
            <w:tcW w:w="464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B58" w:rsidRDefault="00696588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Летний оздоровительный период длится </w:t>
            </w:r>
          </w:p>
          <w:p w:rsidR="00951B58" w:rsidRDefault="00696588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месяца: 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июнь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июль, август 202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6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г</w:t>
            </w:r>
          </w:p>
        </w:tc>
        <w:tc>
          <w:tcPr>
            <w:tcW w:w="5388" w:type="dxa"/>
            <w:gridSpan w:val="7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51B58" w:rsidRDefault="00696588">
            <w:pPr>
              <w:pStyle w:val="af2"/>
              <w:spacing w:before="0" w:beforeAutospacing="0" w:after="0" w:afterAutospacing="0"/>
              <w:ind w:left="10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 01.06.20</w:t>
            </w:r>
            <w:r>
              <w:rPr>
                <w:sz w:val="27"/>
                <w:szCs w:val="27"/>
              </w:rPr>
              <w:t>26</w:t>
            </w:r>
            <w:r>
              <w:rPr>
                <w:sz w:val="27"/>
                <w:szCs w:val="27"/>
              </w:rPr>
              <w:t xml:space="preserve"> г. по 30.08.202</w:t>
            </w:r>
            <w:r>
              <w:rPr>
                <w:sz w:val="27"/>
                <w:szCs w:val="27"/>
              </w:rPr>
              <w:t>6</w:t>
            </w:r>
            <w:r>
              <w:rPr>
                <w:sz w:val="27"/>
                <w:szCs w:val="27"/>
              </w:rPr>
              <w:t xml:space="preserve"> г.</w:t>
            </w:r>
          </w:p>
        </w:tc>
      </w:tr>
      <w:tr w:rsidR="00951B58">
        <w:trPr>
          <w:trHeight w:val="285"/>
        </w:trPr>
        <w:tc>
          <w:tcPr>
            <w:tcW w:w="10032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B58" w:rsidRDefault="00696588">
            <w:pPr>
              <w:pStyle w:val="af2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27"/>
                <w:szCs w:val="27"/>
              </w:rPr>
              <w:t xml:space="preserve">3. </w:t>
            </w:r>
            <w:r>
              <w:rPr>
                <w:b/>
                <w:sz w:val="27"/>
                <w:szCs w:val="27"/>
              </w:rPr>
              <w:t>Регламентирование образовательной деятельности на неделю</w:t>
            </w:r>
          </w:p>
          <w:p w:rsidR="00951B58" w:rsidRDefault="00951B58">
            <w:pPr>
              <w:pStyle w:val="af2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</w:tr>
      <w:tr w:rsidR="00951B58">
        <w:trPr>
          <w:trHeight w:val="285"/>
        </w:trPr>
        <w:tc>
          <w:tcPr>
            <w:tcW w:w="2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B58" w:rsidRDefault="00951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51B58" w:rsidRDefault="00696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раннего возраста</w:t>
            </w:r>
          </w:p>
          <w:p w:rsidR="00951B58" w:rsidRDefault="00696588">
            <w:pPr>
              <w:pStyle w:val="af2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(1,5 - 3г.)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51B58" w:rsidRDefault="00696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группа</w:t>
            </w:r>
          </w:p>
          <w:p w:rsidR="00951B58" w:rsidRDefault="00696588">
            <w:pPr>
              <w:pStyle w:val="af2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(3г. - 4г.)</w:t>
            </w:r>
          </w:p>
        </w:tc>
        <w:tc>
          <w:tcPr>
            <w:tcW w:w="1566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51B58" w:rsidRDefault="00696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Средняя </w:t>
            </w:r>
          </w:p>
          <w:p w:rsidR="00951B58" w:rsidRDefault="00696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  <w:p w:rsidR="00951B58" w:rsidRDefault="00696588">
            <w:pPr>
              <w:pStyle w:val="af2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(4г. - 5г.)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51B58" w:rsidRDefault="00696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  <w:p w:rsidR="00951B58" w:rsidRDefault="00696588">
            <w:pPr>
              <w:pStyle w:val="af2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(5 - 6 лет)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51B58" w:rsidRDefault="00696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Подготови-тельная группа</w:t>
            </w:r>
          </w:p>
          <w:p w:rsidR="00951B58" w:rsidRDefault="00696588">
            <w:pPr>
              <w:pStyle w:val="af2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(6 - 7 лет)</w:t>
            </w:r>
          </w:p>
        </w:tc>
      </w:tr>
      <w:tr w:rsidR="00951B58">
        <w:trPr>
          <w:trHeight w:val="285"/>
        </w:trPr>
        <w:tc>
          <w:tcPr>
            <w:tcW w:w="2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B58" w:rsidRDefault="00696588">
            <w:pPr>
              <w:pStyle w:val="af2"/>
              <w:spacing w:before="0" w:beforeAutospacing="0" w:after="0" w:afterAutospacing="0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Количество ОД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51B58" w:rsidRDefault="00696588">
            <w:pPr>
              <w:pStyle w:val="af2"/>
              <w:spacing w:before="0" w:beforeAutospacing="0" w:after="0" w:afterAutospacing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51B58" w:rsidRDefault="00696588">
            <w:pPr>
              <w:pStyle w:val="af2"/>
              <w:spacing w:before="0" w:beforeAutospacing="0" w:after="0" w:afterAutospacing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1566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51B58" w:rsidRDefault="00696588">
            <w:pPr>
              <w:pStyle w:val="af2"/>
              <w:spacing w:before="0" w:beforeAutospacing="0" w:after="0" w:afterAutospacing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51B58" w:rsidRDefault="00696588">
            <w:pPr>
              <w:pStyle w:val="af2"/>
              <w:spacing w:before="0" w:beforeAutospacing="0" w:after="0" w:afterAutospacing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51B58" w:rsidRDefault="00696588">
            <w:pPr>
              <w:pStyle w:val="af2"/>
              <w:spacing w:before="0" w:beforeAutospacing="0" w:after="0" w:afterAutospacing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</w:t>
            </w:r>
          </w:p>
        </w:tc>
      </w:tr>
      <w:tr w:rsidR="00951B58">
        <w:trPr>
          <w:trHeight w:val="285"/>
        </w:trPr>
        <w:tc>
          <w:tcPr>
            <w:tcW w:w="2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B58" w:rsidRDefault="00696588">
            <w:pPr>
              <w:pStyle w:val="af2"/>
              <w:spacing w:before="0" w:beforeAutospacing="0" w:after="0" w:afterAutospacing="0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Длительность ОД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51B58" w:rsidRDefault="00696588">
            <w:pPr>
              <w:pStyle w:val="af2"/>
              <w:spacing w:before="0" w:beforeAutospacing="0" w:after="0" w:afterAutospacing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 мин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51B58" w:rsidRDefault="00696588">
            <w:pPr>
              <w:pStyle w:val="af2"/>
              <w:spacing w:before="0" w:beforeAutospacing="0" w:after="0" w:afterAutospacing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15мин</w:t>
            </w:r>
          </w:p>
        </w:tc>
        <w:tc>
          <w:tcPr>
            <w:tcW w:w="1566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51B58" w:rsidRDefault="00696588">
            <w:pPr>
              <w:pStyle w:val="af2"/>
              <w:spacing w:before="0" w:beforeAutospacing="0" w:after="0" w:afterAutospacing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20мин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51B58" w:rsidRDefault="00696588">
            <w:pPr>
              <w:pStyle w:val="af2"/>
              <w:spacing w:before="0" w:beforeAutospacing="0" w:after="0" w:afterAutospacing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20/25мин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51B58" w:rsidRDefault="00696588">
            <w:pPr>
              <w:pStyle w:val="af2"/>
              <w:spacing w:before="0" w:beforeAutospacing="0" w:after="0" w:afterAutospacing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30мин</w:t>
            </w:r>
          </w:p>
        </w:tc>
      </w:tr>
      <w:tr w:rsidR="00951B58">
        <w:trPr>
          <w:trHeight w:val="285"/>
        </w:trPr>
        <w:tc>
          <w:tcPr>
            <w:tcW w:w="2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B58" w:rsidRDefault="00696588">
            <w:pPr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Длительность ОД </w:t>
            </w:r>
          </w:p>
          <w:p w:rsidR="00951B58" w:rsidRDefault="00696588">
            <w:pPr>
              <w:pStyle w:val="af2"/>
              <w:spacing w:before="0" w:beforeAutospacing="0" w:after="0" w:afterAutospacing="0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в день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51B58" w:rsidRDefault="00696588">
            <w:pPr>
              <w:pStyle w:val="af2"/>
              <w:spacing w:before="0" w:beforeAutospacing="0" w:after="0" w:afterAutospacing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20мин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51B58" w:rsidRDefault="00696588">
            <w:pPr>
              <w:pStyle w:val="af2"/>
              <w:spacing w:before="0" w:beforeAutospacing="0" w:after="0" w:afterAutospacing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30мин</w:t>
            </w:r>
          </w:p>
        </w:tc>
        <w:tc>
          <w:tcPr>
            <w:tcW w:w="1566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51B58" w:rsidRDefault="00696588">
            <w:pPr>
              <w:pStyle w:val="af2"/>
              <w:spacing w:before="0" w:beforeAutospacing="0" w:after="0" w:afterAutospacing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40/60мин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51B58" w:rsidRDefault="00696588">
            <w:pPr>
              <w:pStyle w:val="af2"/>
              <w:spacing w:before="0" w:beforeAutospacing="0" w:after="0" w:afterAutospacing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40/65мин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51B58" w:rsidRDefault="00696588">
            <w:pPr>
              <w:pStyle w:val="af2"/>
              <w:spacing w:before="0" w:beforeAutospacing="0" w:after="0" w:afterAutospacing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1ч30мин</w:t>
            </w:r>
          </w:p>
        </w:tc>
      </w:tr>
      <w:tr w:rsidR="00951B58">
        <w:trPr>
          <w:trHeight w:val="285"/>
        </w:trPr>
        <w:tc>
          <w:tcPr>
            <w:tcW w:w="2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B58" w:rsidRDefault="00696588">
            <w:pPr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Общее астрономическое</w:t>
            </w:r>
          </w:p>
          <w:p w:rsidR="00951B58" w:rsidRDefault="00696588">
            <w:pPr>
              <w:pStyle w:val="af2"/>
              <w:spacing w:before="0" w:beforeAutospacing="0" w:after="0" w:afterAutospacing="0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время ОД  в неделю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51B58" w:rsidRDefault="00696588">
            <w:pPr>
              <w:pStyle w:val="af2"/>
              <w:spacing w:before="0" w:beforeAutospacing="0" w:after="0" w:afterAutospacing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1ч 40мин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51B58" w:rsidRDefault="00696588">
            <w:pPr>
              <w:pStyle w:val="af2"/>
              <w:spacing w:before="0" w:beforeAutospacing="0" w:after="0" w:afterAutospacing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2ч 30мин</w:t>
            </w:r>
          </w:p>
        </w:tc>
        <w:tc>
          <w:tcPr>
            <w:tcW w:w="1566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51B58" w:rsidRDefault="00696588">
            <w:pPr>
              <w:pStyle w:val="af2"/>
              <w:spacing w:before="0" w:beforeAutospacing="0" w:after="0" w:afterAutospacing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3ч 40мин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51B58" w:rsidRDefault="00696588">
            <w:pPr>
              <w:pStyle w:val="af2"/>
              <w:spacing w:before="0" w:beforeAutospacing="0" w:after="0" w:afterAutospacing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5ч 25мин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51B58" w:rsidRDefault="00696588">
            <w:pPr>
              <w:pStyle w:val="af2"/>
              <w:spacing w:before="0" w:beforeAutospacing="0" w:after="0" w:afterAutospacing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7ч 30мин</w:t>
            </w:r>
          </w:p>
        </w:tc>
      </w:tr>
      <w:tr w:rsidR="00951B58">
        <w:trPr>
          <w:trHeight w:val="285"/>
        </w:trPr>
        <w:tc>
          <w:tcPr>
            <w:tcW w:w="10032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B58" w:rsidRDefault="00696588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Для профилактики утомления детей между периодами ООД 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проводятся динамические паузы - 10 минут.</w:t>
            </w:r>
          </w:p>
        </w:tc>
      </w:tr>
      <w:tr w:rsidR="00951B58">
        <w:trPr>
          <w:trHeight w:val="240"/>
        </w:trPr>
        <w:tc>
          <w:tcPr>
            <w:tcW w:w="10032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B58" w:rsidRDefault="00696588">
            <w:pPr>
              <w:pStyle w:val="TableParagraph"/>
              <w:ind w:left="0"/>
              <w:rPr>
                <w:b/>
                <w:color w:val="181818"/>
                <w:sz w:val="16"/>
                <w:szCs w:val="16"/>
                <w:lang w:eastAsia="ru-RU"/>
              </w:rPr>
            </w:pPr>
            <w:r>
              <w:rPr>
                <w:b/>
                <w:color w:val="181818"/>
                <w:sz w:val="27"/>
                <w:szCs w:val="27"/>
                <w:lang w:eastAsia="ru-RU"/>
              </w:rPr>
              <w:t>4. Праздничные дни</w:t>
            </w:r>
          </w:p>
          <w:p w:rsidR="00951B58" w:rsidRDefault="00951B58">
            <w:pPr>
              <w:pStyle w:val="TableParagraph"/>
              <w:ind w:left="0"/>
              <w:rPr>
                <w:b/>
                <w:sz w:val="16"/>
                <w:szCs w:val="16"/>
              </w:rPr>
            </w:pPr>
          </w:p>
        </w:tc>
      </w:tr>
      <w:tr w:rsidR="00951B58">
        <w:trPr>
          <w:trHeight w:val="240"/>
        </w:trPr>
        <w:tc>
          <w:tcPr>
            <w:tcW w:w="464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B58" w:rsidRDefault="00696588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День</w:t>
            </w:r>
            <w:r>
              <w:rPr>
                <w:spacing w:val="-8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народного</w:t>
            </w:r>
            <w:r>
              <w:rPr>
                <w:spacing w:val="-6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единства</w:t>
            </w:r>
          </w:p>
        </w:tc>
        <w:tc>
          <w:tcPr>
            <w:tcW w:w="5388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B58" w:rsidRDefault="00696588">
            <w:pPr>
              <w:pStyle w:val="TableParagraph"/>
              <w:ind w:left="10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 ноября 202</w:t>
            </w:r>
            <w:r>
              <w:rPr>
                <w:sz w:val="27"/>
                <w:szCs w:val="27"/>
              </w:rPr>
              <w:t>5</w:t>
            </w:r>
            <w:r>
              <w:rPr>
                <w:sz w:val="27"/>
                <w:szCs w:val="27"/>
              </w:rPr>
              <w:t xml:space="preserve"> г.</w:t>
            </w:r>
          </w:p>
        </w:tc>
      </w:tr>
      <w:tr w:rsidR="00951B58">
        <w:trPr>
          <w:trHeight w:val="240"/>
        </w:trPr>
        <w:tc>
          <w:tcPr>
            <w:tcW w:w="464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B58" w:rsidRDefault="00696588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Новогодние</w:t>
            </w:r>
            <w:r>
              <w:rPr>
                <w:spacing w:val="-6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праздники</w:t>
            </w:r>
          </w:p>
        </w:tc>
        <w:tc>
          <w:tcPr>
            <w:tcW w:w="5388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B58" w:rsidRDefault="00696588">
            <w:pPr>
              <w:pStyle w:val="TableParagraph"/>
              <w:ind w:left="10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1-</w:t>
            </w:r>
            <w:r>
              <w:rPr>
                <w:spacing w:val="-2"/>
                <w:sz w:val="27"/>
                <w:szCs w:val="27"/>
              </w:rPr>
              <w:t xml:space="preserve"> 6, </w:t>
            </w:r>
            <w:r>
              <w:rPr>
                <w:sz w:val="27"/>
                <w:szCs w:val="27"/>
              </w:rPr>
              <w:t>8 января 202</w:t>
            </w:r>
            <w:r>
              <w:rPr>
                <w:sz w:val="27"/>
                <w:szCs w:val="27"/>
              </w:rPr>
              <w:t>6</w:t>
            </w:r>
            <w:r>
              <w:rPr>
                <w:spacing w:val="-1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г.</w:t>
            </w:r>
          </w:p>
        </w:tc>
      </w:tr>
      <w:tr w:rsidR="00951B58">
        <w:trPr>
          <w:trHeight w:val="240"/>
        </w:trPr>
        <w:tc>
          <w:tcPr>
            <w:tcW w:w="464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B58" w:rsidRDefault="00696588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День</w:t>
            </w:r>
            <w:r>
              <w:rPr>
                <w:spacing w:val="-8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Защитника</w:t>
            </w:r>
            <w:r>
              <w:rPr>
                <w:spacing w:val="-5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Отечества</w:t>
            </w:r>
          </w:p>
        </w:tc>
        <w:tc>
          <w:tcPr>
            <w:tcW w:w="5388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B58" w:rsidRDefault="00696588">
            <w:pPr>
              <w:pStyle w:val="TableParagraph"/>
              <w:ind w:left="10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 февраля 202</w:t>
            </w:r>
            <w:r>
              <w:rPr>
                <w:sz w:val="27"/>
                <w:szCs w:val="27"/>
              </w:rPr>
              <w:t>6</w:t>
            </w:r>
            <w:r>
              <w:rPr>
                <w:spacing w:val="-1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г.</w:t>
            </w:r>
          </w:p>
        </w:tc>
      </w:tr>
      <w:tr w:rsidR="00951B58">
        <w:trPr>
          <w:trHeight w:val="240"/>
        </w:trPr>
        <w:tc>
          <w:tcPr>
            <w:tcW w:w="464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B58" w:rsidRDefault="00696588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Международный</w:t>
            </w:r>
            <w:r>
              <w:rPr>
                <w:spacing w:val="-4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Женский</w:t>
            </w:r>
            <w:r>
              <w:rPr>
                <w:spacing w:val="-3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день</w:t>
            </w:r>
            <w:r>
              <w:rPr>
                <w:spacing w:val="-5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8-е</w:t>
            </w:r>
            <w:r>
              <w:rPr>
                <w:spacing w:val="-1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марта</w:t>
            </w:r>
          </w:p>
        </w:tc>
        <w:tc>
          <w:tcPr>
            <w:tcW w:w="5388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B58" w:rsidRDefault="00696588">
            <w:pPr>
              <w:pStyle w:val="TableParagraph"/>
              <w:ind w:left="10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 марта 202</w:t>
            </w:r>
            <w:r>
              <w:rPr>
                <w:sz w:val="27"/>
                <w:szCs w:val="27"/>
              </w:rPr>
              <w:t>6</w:t>
            </w:r>
            <w:r>
              <w:rPr>
                <w:spacing w:val="-1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г.</w:t>
            </w:r>
          </w:p>
        </w:tc>
      </w:tr>
      <w:tr w:rsidR="00951B58">
        <w:trPr>
          <w:trHeight w:val="240"/>
        </w:trPr>
        <w:tc>
          <w:tcPr>
            <w:tcW w:w="464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B58" w:rsidRDefault="00696588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Праздник весны и труда</w:t>
            </w:r>
          </w:p>
        </w:tc>
        <w:tc>
          <w:tcPr>
            <w:tcW w:w="5388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B58" w:rsidRDefault="00696588">
            <w:pPr>
              <w:pStyle w:val="TableParagraph"/>
              <w:ind w:left="10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мая 202</w:t>
            </w:r>
            <w:r>
              <w:rPr>
                <w:sz w:val="27"/>
                <w:szCs w:val="27"/>
              </w:rPr>
              <w:t>6</w:t>
            </w:r>
            <w:r>
              <w:rPr>
                <w:spacing w:val="-1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г.</w:t>
            </w:r>
          </w:p>
        </w:tc>
      </w:tr>
      <w:tr w:rsidR="00951B58">
        <w:trPr>
          <w:trHeight w:val="240"/>
        </w:trPr>
        <w:tc>
          <w:tcPr>
            <w:tcW w:w="464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B58" w:rsidRDefault="00696588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День</w:t>
            </w:r>
            <w:r>
              <w:rPr>
                <w:spacing w:val="-6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Победы</w:t>
            </w:r>
          </w:p>
        </w:tc>
        <w:tc>
          <w:tcPr>
            <w:tcW w:w="5388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B58" w:rsidRDefault="00696588">
            <w:pPr>
              <w:pStyle w:val="TableParagraph"/>
              <w:ind w:left="10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 мая 202</w:t>
            </w:r>
            <w:r>
              <w:rPr>
                <w:sz w:val="27"/>
                <w:szCs w:val="27"/>
              </w:rPr>
              <w:t>6</w:t>
            </w:r>
            <w:r>
              <w:rPr>
                <w:spacing w:val="-1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г.</w:t>
            </w:r>
          </w:p>
        </w:tc>
      </w:tr>
      <w:tr w:rsidR="00951B58">
        <w:trPr>
          <w:trHeight w:val="240"/>
        </w:trPr>
        <w:tc>
          <w:tcPr>
            <w:tcW w:w="464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B58" w:rsidRDefault="00696588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День</w:t>
            </w:r>
            <w:r>
              <w:rPr>
                <w:spacing w:val="-7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России</w:t>
            </w:r>
          </w:p>
        </w:tc>
        <w:tc>
          <w:tcPr>
            <w:tcW w:w="5388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B58" w:rsidRDefault="00696588">
            <w:pPr>
              <w:pStyle w:val="TableParagraph"/>
              <w:numPr>
                <w:ilvl w:val="0"/>
                <w:numId w:val="5"/>
              </w:num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июня 202</w:t>
            </w:r>
            <w:r>
              <w:rPr>
                <w:sz w:val="27"/>
                <w:szCs w:val="27"/>
              </w:rPr>
              <w:t>6</w:t>
            </w:r>
            <w:r>
              <w:rPr>
                <w:spacing w:val="-1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г.</w:t>
            </w:r>
          </w:p>
          <w:p w:rsidR="00951B58" w:rsidRDefault="00951B58">
            <w:pPr>
              <w:pStyle w:val="TableParagraph"/>
              <w:ind w:left="465"/>
              <w:rPr>
                <w:sz w:val="27"/>
                <w:szCs w:val="27"/>
              </w:rPr>
            </w:pPr>
          </w:p>
        </w:tc>
      </w:tr>
      <w:tr w:rsidR="00951B58">
        <w:trPr>
          <w:trHeight w:val="240"/>
        </w:trPr>
        <w:tc>
          <w:tcPr>
            <w:tcW w:w="10032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B58" w:rsidRDefault="00696588">
            <w:pPr>
              <w:pStyle w:val="af2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27"/>
                <w:szCs w:val="27"/>
              </w:rPr>
              <w:t>5. Мероприятия, проводимые в рамках образовательного процесса</w:t>
            </w:r>
          </w:p>
          <w:p w:rsidR="00951B58" w:rsidRDefault="00951B58">
            <w:pPr>
              <w:pStyle w:val="af2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</w:tr>
      <w:tr w:rsidR="00951B58">
        <w:trPr>
          <w:trHeight w:val="225"/>
        </w:trPr>
        <w:tc>
          <w:tcPr>
            <w:tcW w:w="10032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B58" w:rsidRDefault="00696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 Оценка индивидуального развития дошкольников, связанная с оценкой эффективности педагогических действий и лежащая в основе его дальнейшего планирования. Обследование проводится в режиме работы ДОУ, без специально отведённого для него времени, посредством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бесед, наблюдений, индивидуальной работы с детьми.</w:t>
            </w:r>
            <w:r>
              <w:rPr>
                <w:rFonts w:ascii="Times New Roman" w:eastAsia="Times New Roman" w:hAnsi="Times New Roman" w:cs="Times New Roman"/>
                <w:b/>
                <w:color w:val="181818"/>
                <w:sz w:val="27"/>
                <w:szCs w:val="27"/>
                <w:lang w:eastAsia="ru-RU"/>
              </w:rPr>
              <w:t xml:space="preserve"> </w:t>
            </w:r>
          </w:p>
        </w:tc>
      </w:tr>
      <w:tr w:rsidR="00951B58">
        <w:trPr>
          <w:trHeight w:val="285"/>
        </w:trPr>
        <w:tc>
          <w:tcPr>
            <w:tcW w:w="478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B58" w:rsidRDefault="00696588">
            <w:pPr>
              <w:spacing w:after="0"/>
              <w:rPr>
                <w:rFonts w:ascii="Times New Roman" w:eastAsia="Times New Roman" w:hAnsi="Times New Roman" w:cs="Times New Roman"/>
                <w:i/>
                <w:color w:val="181818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81818"/>
                <w:sz w:val="27"/>
                <w:szCs w:val="27"/>
                <w:lang w:eastAsia="ru-RU"/>
              </w:rPr>
              <w:t>Наименование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B58" w:rsidRDefault="00696588">
            <w:pPr>
              <w:spacing w:after="0"/>
              <w:rPr>
                <w:rFonts w:ascii="Times New Roman" w:eastAsia="Times New Roman" w:hAnsi="Times New Roman" w:cs="Times New Roman"/>
                <w:i/>
                <w:color w:val="181818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81818"/>
                <w:sz w:val="27"/>
                <w:szCs w:val="27"/>
                <w:lang w:eastAsia="ru-RU"/>
              </w:rPr>
              <w:t>Сроки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B58" w:rsidRDefault="00696588">
            <w:pPr>
              <w:spacing w:after="0"/>
              <w:rPr>
                <w:rFonts w:ascii="Times New Roman" w:eastAsia="Times New Roman" w:hAnsi="Times New Roman" w:cs="Times New Roman"/>
                <w:i/>
                <w:color w:val="181818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81818"/>
                <w:sz w:val="27"/>
                <w:szCs w:val="27"/>
                <w:lang w:eastAsia="ru-RU"/>
              </w:rPr>
              <w:t>Количество дней</w:t>
            </w:r>
          </w:p>
        </w:tc>
      </w:tr>
      <w:tr w:rsidR="00951B58">
        <w:trPr>
          <w:trHeight w:val="330"/>
        </w:trPr>
        <w:tc>
          <w:tcPr>
            <w:tcW w:w="478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B58" w:rsidRDefault="00696588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Педагогическая диагностика на начало года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B58" w:rsidRDefault="00696588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 04.09.202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г. по 15.09.202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B58" w:rsidRDefault="00696588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2 недели</w:t>
            </w:r>
          </w:p>
        </w:tc>
      </w:tr>
      <w:tr w:rsidR="00951B58">
        <w:trPr>
          <w:trHeight w:val="330"/>
        </w:trPr>
        <w:tc>
          <w:tcPr>
            <w:tcW w:w="478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B58" w:rsidRDefault="00696588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Педагогическая диагностика на конец  года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B58" w:rsidRDefault="00696588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 13.05.202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г.  по 24.05.202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B58" w:rsidRDefault="00696588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  <w:t>2 недели</w:t>
            </w:r>
          </w:p>
        </w:tc>
      </w:tr>
      <w:tr w:rsidR="00951B58">
        <w:trPr>
          <w:trHeight w:val="330"/>
        </w:trPr>
        <w:tc>
          <w:tcPr>
            <w:tcW w:w="10032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B58" w:rsidRDefault="00696588">
            <w:pPr>
              <w:shd w:val="clear" w:color="auto" w:fill="FFFFFF"/>
              <w:tabs>
                <w:tab w:val="left" w:pos="993"/>
              </w:tabs>
              <w:spacing w:after="0" w:line="264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6. Социально-значимые мероприятия  для воспитанников</w:t>
            </w:r>
          </w:p>
          <w:p w:rsidR="00951B58" w:rsidRDefault="00696588">
            <w:pPr>
              <w:pStyle w:val="af2"/>
              <w:spacing w:before="0" w:beforeAutospacing="0" w:after="0" w:afterAutospacing="0"/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Общие ежегодные социально-значимые мероприятия  для воспитанников всех возрастных групп в течение учебного года планируются в соответствии с годовым планом работы МБДОУ на учебный год</w:t>
            </w:r>
          </w:p>
        </w:tc>
      </w:tr>
      <w:tr w:rsidR="00951B58">
        <w:trPr>
          <w:trHeight w:val="330"/>
        </w:trPr>
        <w:tc>
          <w:tcPr>
            <w:tcW w:w="10032" w:type="dxa"/>
            <w:gridSpan w:val="10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ae"/>
              <w:tblpPr w:leftFromText="180" w:rightFromText="180" w:vertAnchor="text" w:horzAnchor="page" w:tblpX="1216" w:tblpY="60"/>
              <w:tblOverlap w:val="never"/>
              <w:tblW w:w="10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75"/>
              <w:gridCol w:w="8090"/>
            </w:tblGrid>
            <w:tr w:rsidR="00951B58">
              <w:tc>
                <w:tcPr>
                  <w:tcW w:w="1975" w:type="dxa"/>
                  <w:vMerge w:val="restart"/>
                </w:tcPr>
                <w:p w:rsidR="00951B58" w:rsidRDefault="00696588">
                  <w:pPr>
                    <w:pStyle w:val="af2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июнь</w:t>
                  </w:r>
                </w:p>
              </w:tc>
              <w:tc>
                <w:tcPr>
                  <w:tcW w:w="8090" w:type="dxa"/>
                </w:tcPr>
                <w:p w:rsidR="00951B58" w:rsidRDefault="00696588">
                  <w:pPr>
                    <w:spacing w:after="0" w:line="240" w:lineRule="auto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«День защиты</w:t>
                  </w: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 детей» (1 июня)</w:t>
                  </w:r>
                </w:p>
              </w:tc>
            </w:tr>
            <w:tr w:rsidR="00951B58">
              <w:tc>
                <w:tcPr>
                  <w:tcW w:w="1975" w:type="dxa"/>
                  <w:vMerge/>
                </w:tcPr>
                <w:p w:rsidR="00951B58" w:rsidRDefault="00951B58">
                  <w:pPr>
                    <w:pStyle w:val="af2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8090" w:type="dxa"/>
                </w:tcPr>
                <w:p w:rsidR="00951B58" w:rsidRDefault="00696588">
                  <w:pPr>
                    <w:pStyle w:val="pboth"/>
                    <w:shd w:val="clear" w:color="auto" w:fill="FFFFFF"/>
                    <w:spacing w:before="0" w:beforeAutospacing="0" w:after="0" w:afterAutospacing="0" w:line="293" w:lineRule="atLeast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«День России» (12 июня)</w:t>
                  </w:r>
                </w:p>
              </w:tc>
            </w:tr>
            <w:tr w:rsidR="00951B58">
              <w:tc>
                <w:tcPr>
                  <w:tcW w:w="1975" w:type="dxa"/>
                </w:tcPr>
                <w:p w:rsidR="00951B58" w:rsidRDefault="00696588">
                  <w:pPr>
                    <w:pStyle w:val="af2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июль</w:t>
                  </w:r>
                </w:p>
              </w:tc>
              <w:tc>
                <w:tcPr>
                  <w:tcW w:w="8090" w:type="dxa"/>
                </w:tcPr>
                <w:p w:rsidR="00951B58" w:rsidRDefault="00696588">
                  <w:pPr>
                    <w:spacing w:after="0" w:line="240" w:lineRule="auto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«День семьи, любви и верности» (8 июля) </w:t>
                  </w:r>
                </w:p>
              </w:tc>
            </w:tr>
            <w:tr w:rsidR="00951B58">
              <w:tc>
                <w:tcPr>
                  <w:tcW w:w="1975" w:type="dxa"/>
                  <w:vMerge w:val="restart"/>
                </w:tcPr>
                <w:p w:rsidR="00951B58" w:rsidRDefault="00696588">
                  <w:pPr>
                    <w:pStyle w:val="af2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август</w:t>
                  </w:r>
                </w:p>
              </w:tc>
              <w:tc>
                <w:tcPr>
                  <w:tcW w:w="8090" w:type="dxa"/>
                </w:tcPr>
                <w:p w:rsidR="00951B58" w:rsidRDefault="00696588">
                  <w:pPr>
                    <w:spacing w:after="0" w:line="240" w:lineRule="auto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«День Государственного флага Российской  Федерации» (22 августа)</w:t>
                  </w:r>
                </w:p>
              </w:tc>
            </w:tr>
            <w:tr w:rsidR="00951B58">
              <w:tc>
                <w:tcPr>
                  <w:tcW w:w="1975" w:type="dxa"/>
                  <w:vMerge/>
                </w:tcPr>
                <w:p w:rsidR="00951B58" w:rsidRDefault="00951B58">
                  <w:pPr>
                    <w:pStyle w:val="af2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8090" w:type="dxa"/>
                </w:tcPr>
                <w:p w:rsidR="00951B58" w:rsidRDefault="00696588">
                  <w:pPr>
                    <w:spacing w:after="0" w:line="240" w:lineRule="auto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«Не зря даны нам «Спасы» -  успеть бы,  сделать все  запасы!»</w:t>
                  </w:r>
                </w:p>
                <w:p w:rsidR="00951B58" w:rsidRDefault="00696588">
                  <w:pPr>
                    <w:spacing w:after="0" w:line="240" w:lineRule="auto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(14,19,29 августа)</w:t>
                  </w:r>
                </w:p>
              </w:tc>
            </w:tr>
            <w:tr w:rsidR="00951B58">
              <w:tc>
                <w:tcPr>
                  <w:tcW w:w="1975" w:type="dxa"/>
                  <w:vMerge w:val="restart"/>
                </w:tcPr>
                <w:p w:rsidR="00951B58" w:rsidRDefault="00696588">
                  <w:pPr>
                    <w:pStyle w:val="af2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сентябрь</w:t>
                  </w:r>
                </w:p>
              </w:tc>
              <w:tc>
                <w:tcPr>
                  <w:tcW w:w="8090" w:type="dxa"/>
                </w:tcPr>
                <w:p w:rsidR="00951B58" w:rsidRDefault="00696588">
                  <w:pPr>
                    <w:spacing w:after="0" w:line="240" w:lineRule="auto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«День Знаний и ПДД» (1 сентября)</w:t>
                  </w:r>
                </w:p>
              </w:tc>
            </w:tr>
            <w:tr w:rsidR="00951B58">
              <w:tc>
                <w:tcPr>
                  <w:tcW w:w="1975" w:type="dxa"/>
                  <w:vMerge/>
                </w:tcPr>
                <w:p w:rsidR="00951B58" w:rsidRDefault="00951B58">
                  <w:pPr>
                    <w:pStyle w:val="af2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8090" w:type="dxa"/>
                </w:tcPr>
                <w:p w:rsidR="00951B58" w:rsidRDefault="00696588">
                  <w:pPr>
                    <w:spacing w:after="0" w:line="240" w:lineRule="auto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«День воспитателя и всех дошкольных работников» (27 сентября)</w:t>
                  </w:r>
                </w:p>
              </w:tc>
            </w:tr>
            <w:tr w:rsidR="00951B58">
              <w:tc>
                <w:tcPr>
                  <w:tcW w:w="1975" w:type="dxa"/>
                  <w:vMerge w:val="restart"/>
                </w:tcPr>
                <w:p w:rsidR="00951B58" w:rsidRDefault="00696588">
                  <w:pPr>
                    <w:pStyle w:val="af2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октябрь</w:t>
                  </w:r>
                </w:p>
              </w:tc>
              <w:tc>
                <w:tcPr>
                  <w:tcW w:w="8090" w:type="dxa"/>
                </w:tcPr>
                <w:p w:rsidR="00951B58" w:rsidRDefault="00696588">
                  <w:pPr>
                    <w:spacing w:after="0" w:line="240" w:lineRule="auto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«День пожилого человека» (1 октября)</w:t>
                  </w:r>
                </w:p>
              </w:tc>
            </w:tr>
            <w:tr w:rsidR="00951B58">
              <w:tc>
                <w:tcPr>
                  <w:tcW w:w="1975" w:type="dxa"/>
                  <w:vMerge/>
                </w:tcPr>
                <w:p w:rsidR="00951B58" w:rsidRDefault="00951B58">
                  <w:pPr>
                    <w:pStyle w:val="af2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8090" w:type="dxa"/>
                </w:tcPr>
                <w:p w:rsidR="00951B58" w:rsidRDefault="00696588">
                  <w:pPr>
                    <w:spacing w:after="0" w:line="240" w:lineRule="auto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 «Золотая Осень. Покрова»  (14 октября.)</w:t>
                  </w:r>
                </w:p>
              </w:tc>
            </w:tr>
            <w:tr w:rsidR="00951B58">
              <w:tc>
                <w:tcPr>
                  <w:tcW w:w="1975" w:type="dxa"/>
                </w:tcPr>
                <w:p w:rsidR="00951B58" w:rsidRDefault="00696588">
                  <w:pPr>
                    <w:pStyle w:val="af2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ноябрь</w:t>
                  </w:r>
                </w:p>
              </w:tc>
              <w:tc>
                <w:tcPr>
                  <w:tcW w:w="8090" w:type="dxa"/>
                </w:tcPr>
                <w:p w:rsidR="00951B58" w:rsidRDefault="00696588">
                  <w:pPr>
                    <w:spacing w:after="0" w:line="240" w:lineRule="auto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«День матери»  (28 ноября)</w:t>
                  </w:r>
                </w:p>
              </w:tc>
            </w:tr>
            <w:tr w:rsidR="00951B58">
              <w:tc>
                <w:tcPr>
                  <w:tcW w:w="1975" w:type="dxa"/>
                </w:tcPr>
                <w:p w:rsidR="00951B58" w:rsidRDefault="00696588">
                  <w:pPr>
                    <w:pStyle w:val="af2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декабрь</w:t>
                  </w:r>
                </w:p>
              </w:tc>
              <w:tc>
                <w:tcPr>
                  <w:tcW w:w="8090" w:type="dxa"/>
                </w:tcPr>
                <w:p w:rsidR="00951B58" w:rsidRDefault="00696588">
                  <w:pPr>
                    <w:spacing w:after="0" w:line="240" w:lineRule="auto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«Новогодний хоровод»  </w:t>
                  </w:r>
                </w:p>
              </w:tc>
            </w:tr>
            <w:tr w:rsidR="00951B58">
              <w:tc>
                <w:tcPr>
                  <w:tcW w:w="1975" w:type="dxa"/>
                </w:tcPr>
                <w:p w:rsidR="00951B58" w:rsidRDefault="00696588">
                  <w:pPr>
                    <w:pStyle w:val="af2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январь</w:t>
                  </w:r>
                </w:p>
              </w:tc>
              <w:tc>
                <w:tcPr>
                  <w:tcW w:w="8090" w:type="dxa"/>
                </w:tcPr>
                <w:p w:rsidR="00951B58" w:rsidRDefault="00696588">
                  <w:pPr>
                    <w:spacing w:after="0" w:line="240" w:lineRule="auto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«Раз в крещенский вечерок!» (19 января)</w:t>
                  </w:r>
                </w:p>
              </w:tc>
            </w:tr>
            <w:tr w:rsidR="00951B58">
              <w:tc>
                <w:tcPr>
                  <w:tcW w:w="1975" w:type="dxa"/>
                  <w:vMerge w:val="restart"/>
                </w:tcPr>
                <w:p w:rsidR="00951B58" w:rsidRDefault="00696588">
                  <w:pPr>
                    <w:pStyle w:val="af2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февраль</w:t>
                  </w:r>
                </w:p>
              </w:tc>
              <w:tc>
                <w:tcPr>
                  <w:tcW w:w="8090" w:type="dxa"/>
                </w:tcPr>
                <w:p w:rsidR="00951B58" w:rsidRDefault="00696588">
                  <w:pPr>
                    <w:spacing w:after="0" w:line="240" w:lineRule="auto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«День защитника Отечества» (23 февраля)</w:t>
                  </w:r>
                </w:p>
              </w:tc>
            </w:tr>
            <w:tr w:rsidR="00951B58">
              <w:trPr>
                <w:trHeight w:val="265"/>
              </w:trPr>
              <w:tc>
                <w:tcPr>
                  <w:tcW w:w="1975" w:type="dxa"/>
                  <w:vMerge/>
                </w:tcPr>
                <w:p w:rsidR="00951B58" w:rsidRDefault="00951B58">
                  <w:pPr>
                    <w:pStyle w:val="af2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8090" w:type="dxa"/>
                </w:tcPr>
                <w:p w:rsidR="00951B58" w:rsidRDefault="00696588">
                  <w:pPr>
                    <w:spacing w:after="0" w:line="240" w:lineRule="auto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«Масленица идет – блин да мёд несёт!»(24 февраля)</w:t>
                  </w:r>
                </w:p>
              </w:tc>
            </w:tr>
            <w:tr w:rsidR="00951B58">
              <w:trPr>
                <w:trHeight w:val="265"/>
              </w:trPr>
              <w:tc>
                <w:tcPr>
                  <w:tcW w:w="1975" w:type="dxa"/>
                  <w:vMerge w:val="restart"/>
                </w:tcPr>
                <w:p w:rsidR="00951B58" w:rsidRDefault="00696588">
                  <w:pPr>
                    <w:pStyle w:val="af2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март</w:t>
                  </w:r>
                </w:p>
              </w:tc>
              <w:tc>
                <w:tcPr>
                  <w:tcW w:w="8090" w:type="dxa"/>
                </w:tcPr>
                <w:p w:rsidR="00951B58" w:rsidRDefault="00696588">
                  <w:pPr>
                    <w:spacing w:after="0" w:line="240" w:lineRule="auto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«Цветы и подарочки  для милой  мамочки» (8 марта)</w:t>
                  </w:r>
                </w:p>
              </w:tc>
            </w:tr>
            <w:tr w:rsidR="00951B58">
              <w:trPr>
                <w:trHeight w:val="265"/>
              </w:trPr>
              <w:tc>
                <w:tcPr>
                  <w:tcW w:w="1975" w:type="dxa"/>
                  <w:vMerge/>
                </w:tcPr>
                <w:p w:rsidR="00951B58" w:rsidRDefault="00951B58">
                  <w:pPr>
                    <w:pStyle w:val="af2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8090" w:type="dxa"/>
                </w:tcPr>
                <w:p w:rsidR="00951B58" w:rsidRDefault="00696588">
                  <w:pPr>
                    <w:spacing w:after="0" w:line="240" w:lineRule="auto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«Жаворонки. Сорок-сороков» (22 марта)</w:t>
                  </w:r>
                </w:p>
              </w:tc>
            </w:tr>
            <w:tr w:rsidR="00951B58">
              <w:tc>
                <w:tcPr>
                  <w:tcW w:w="1975" w:type="dxa"/>
                  <w:vMerge w:val="restart"/>
                </w:tcPr>
                <w:p w:rsidR="00951B58" w:rsidRDefault="00696588">
                  <w:pPr>
                    <w:pStyle w:val="af2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апрель</w:t>
                  </w:r>
                </w:p>
              </w:tc>
              <w:tc>
                <w:tcPr>
                  <w:tcW w:w="8090" w:type="dxa"/>
                </w:tcPr>
                <w:p w:rsidR="00951B58" w:rsidRDefault="00696588">
                  <w:pPr>
                    <w:spacing w:after="0" w:line="240" w:lineRule="auto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«Всемирный день здоровья» (7 апреля)</w:t>
                  </w:r>
                </w:p>
              </w:tc>
            </w:tr>
            <w:tr w:rsidR="00951B58">
              <w:tc>
                <w:tcPr>
                  <w:tcW w:w="1975" w:type="dxa"/>
                  <w:vMerge/>
                </w:tcPr>
                <w:p w:rsidR="00951B58" w:rsidRDefault="00951B58">
                  <w:pPr>
                    <w:pStyle w:val="af2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8090" w:type="dxa"/>
                </w:tcPr>
                <w:p w:rsidR="00951B58" w:rsidRDefault="00696588">
                  <w:pPr>
                    <w:spacing w:after="0" w:line="240" w:lineRule="auto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«День космонавтики и авиации» (12 апреля)</w:t>
                  </w:r>
                </w:p>
              </w:tc>
            </w:tr>
            <w:tr w:rsidR="00951B58">
              <w:tc>
                <w:tcPr>
                  <w:tcW w:w="1975" w:type="dxa"/>
                  <w:vMerge w:val="restart"/>
                </w:tcPr>
                <w:p w:rsidR="00951B58" w:rsidRDefault="00696588">
                  <w:pPr>
                    <w:pStyle w:val="af2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май</w:t>
                  </w:r>
                </w:p>
              </w:tc>
              <w:tc>
                <w:tcPr>
                  <w:tcW w:w="8090" w:type="dxa"/>
                </w:tcPr>
                <w:p w:rsidR="00951B58" w:rsidRDefault="00696588">
                  <w:pPr>
                    <w:spacing w:after="0" w:line="240" w:lineRule="auto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«Пасха» (3мая)</w:t>
                  </w:r>
                </w:p>
              </w:tc>
            </w:tr>
            <w:tr w:rsidR="00951B58">
              <w:tc>
                <w:tcPr>
                  <w:tcW w:w="1975" w:type="dxa"/>
                  <w:vMerge/>
                </w:tcPr>
                <w:p w:rsidR="00951B58" w:rsidRDefault="00951B58">
                  <w:pPr>
                    <w:pStyle w:val="af2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8090" w:type="dxa"/>
                </w:tcPr>
                <w:p w:rsidR="00951B58" w:rsidRDefault="00696588">
                  <w:pPr>
                    <w:spacing w:after="0" w:line="240" w:lineRule="auto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«Победный  Май!» (9 мая)</w:t>
                  </w:r>
                </w:p>
                <w:p w:rsidR="00951B58" w:rsidRDefault="00951B58">
                  <w:pPr>
                    <w:spacing w:after="0" w:line="240" w:lineRule="auto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</w:p>
              </w:tc>
            </w:tr>
            <w:tr w:rsidR="00951B58">
              <w:tc>
                <w:tcPr>
                  <w:tcW w:w="1975" w:type="dxa"/>
                </w:tcPr>
                <w:p w:rsidR="00951B58" w:rsidRDefault="00696588">
                  <w:pPr>
                    <w:pStyle w:val="af2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В течение года</w:t>
                  </w:r>
                </w:p>
              </w:tc>
              <w:tc>
                <w:tcPr>
                  <w:tcW w:w="8090" w:type="dxa"/>
                </w:tcPr>
                <w:p w:rsidR="00951B58" w:rsidRDefault="00696588">
                  <w:pPr>
                    <w:spacing w:after="0" w:line="240" w:lineRule="auto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Конкурсы, акции и др. мероприятия на уровне</w:t>
                  </w:r>
                  <w:r>
                    <w:rPr>
                      <w:rFonts w:ascii="Times New Roman" w:hAnsi="Times New Roman" w:cs="Times New Roman"/>
                      <w:spacing w:val="-5"/>
                      <w:sz w:val="27"/>
                      <w:szCs w:val="27"/>
                    </w:rPr>
                    <w:t xml:space="preserve"> МБДОУ </w:t>
                  </w: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проводятся в соответствии с утвержденным годовым планом работы </w:t>
                  </w:r>
                </w:p>
              </w:tc>
            </w:tr>
            <w:tr w:rsidR="00951B58">
              <w:tc>
                <w:tcPr>
                  <w:tcW w:w="1975" w:type="dxa"/>
                </w:tcPr>
                <w:p w:rsidR="00951B58" w:rsidRDefault="00696588">
                  <w:pPr>
                    <w:pStyle w:val="af2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В течение года</w:t>
                  </w:r>
                </w:p>
              </w:tc>
              <w:tc>
                <w:tcPr>
                  <w:tcW w:w="8090" w:type="dxa"/>
                </w:tcPr>
                <w:p w:rsidR="00951B58" w:rsidRDefault="00696588">
                  <w:pPr>
                    <w:pStyle w:val="aa"/>
                    <w:spacing w:after="0" w:line="240" w:lineRule="auto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Конкурсы, акции и др. мероприятия на уровне муниципалитета проводятся в соответствии с утвержденным планом работы</w:t>
                  </w:r>
                </w:p>
              </w:tc>
            </w:tr>
            <w:tr w:rsidR="00951B58">
              <w:tc>
                <w:tcPr>
                  <w:tcW w:w="1975" w:type="dxa"/>
                </w:tcPr>
                <w:p w:rsidR="00951B58" w:rsidRDefault="00696588">
                  <w:pPr>
                    <w:pStyle w:val="af2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Ежемесячно</w:t>
                  </w:r>
                </w:p>
              </w:tc>
              <w:tc>
                <w:tcPr>
                  <w:tcW w:w="8090" w:type="dxa"/>
                </w:tcPr>
                <w:p w:rsidR="00951B58" w:rsidRDefault="00696588">
                  <w:pPr>
                    <w:pStyle w:val="aa"/>
                    <w:spacing w:after="0" w:line="240" w:lineRule="auto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Конкурсы акции, мероприятия для воспитанников и педагогов на Всероссийском (международном )уровне проводятся в соответствии с запросом детей и взрослых </w:t>
                  </w:r>
                </w:p>
              </w:tc>
            </w:tr>
          </w:tbl>
          <w:p w:rsidR="00951B58" w:rsidRDefault="00951B58">
            <w:pPr>
              <w:pStyle w:val="af2"/>
              <w:jc w:val="center"/>
              <w:rPr>
                <w:b/>
                <w:sz w:val="27"/>
                <w:szCs w:val="27"/>
              </w:rPr>
            </w:pPr>
          </w:p>
        </w:tc>
      </w:tr>
      <w:tr w:rsidR="00951B58">
        <w:trPr>
          <w:trHeight w:val="175"/>
        </w:trPr>
        <w:tc>
          <w:tcPr>
            <w:tcW w:w="10032" w:type="dxa"/>
            <w:gridSpan w:val="10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B58" w:rsidRDefault="00951B58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</w:pPr>
          </w:p>
        </w:tc>
      </w:tr>
      <w:tr w:rsidR="00951B58">
        <w:trPr>
          <w:trHeight w:val="330"/>
        </w:trPr>
        <w:tc>
          <w:tcPr>
            <w:tcW w:w="10032" w:type="dxa"/>
            <w:gridSpan w:val="10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B58" w:rsidRDefault="00696588">
            <w:pPr>
              <w:spacing w:after="0"/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7. Мероприятия, проводимые в летний оздоровительный период</w:t>
            </w:r>
          </w:p>
        </w:tc>
      </w:tr>
      <w:tr w:rsidR="00951B58">
        <w:trPr>
          <w:trHeight w:val="90"/>
        </w:trPr>
        <w:tc>
          <w:tcPr>
            <w:tcW w:w="10032" w:type="dxa"/>
            <w:gridSpan w:val="10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B58" w:rsidRDefault="00951B58">
            <w:pPr>
              <w:spacing w:after="0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951B58">
        <w:trPr>
          <w:trHeight w:val="90"/>
        </w:trPr>
        <w:tc>
          <w:tcPr>
            <w:tcW w:w="10032" w:type="dxa"/>
            <w:gridSpan w:val="10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B58" w:rsidRDefault="00696588">
            <w:pPr>
              <w:shd w:val="clear" w:color="auto" w:fill="FFFFFF"/>
              <w:spacing w:after="0" w:line="240" w:lineRule="auto"/>
              <w:jc w:val="both"/>
              <w:rPr>
                <w:rStyle w:val="c12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c12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Лето – это период максимально эффективных условий для организации оздоровительной работы по сохранению и укреплению физического и психического здоровья детей. </w:t>
            </w:r>
          </w:p>
          <w:p w:rsidR="00951B58" w:rsidRDefault="00696588">
            <w:pPr>
              <w:shd w:val="clear" w:color="auto" w:fill="FFFFFF"/>
              <w:spacing w:after="0" w:line="240" w:lineRule="auto"/>
              <w:jc w:val="both"/>
              <w:rPr>
                <w:rStyle w:val="10"/>
                <w:rFonts w:eastAsiaTheme="minorHAnsi"/>
                <w:b w:val="0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Воспитательно-образовательная работа в летний оздоровительный период планируется в соответствии с планом летней оздоровительной работы </w:t>
            </w:r>
            <w:r>
              <w:rPr>
                <w:rFonts w:ascii="Times New Roman" w:eastAsia="Times New Roman" w:hAnsi="Times New Roman" w:cs="Times New Roman"/>
                <w:color w:val="1A1A1A"/>
                <w:sz w:val="27"/>
                <w:szCs w:val="27"/>
                <w:lang w:eastAsia="ru-RU"/>
              </w:rPr>
              <w:t xml:space="preserve">– это один из инструментов, который помогает  педагогам сделать этот период более продуктивным и интересным для детей. </w:t>
            </w:r>
          </w:p>
          <w:p w:rsidR="00951B58" w:rsidRDefault="006965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7"/>
                <w:szCs w:val="27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1A1A1A"/>
                <w:sz w:val="27"/>
                <w:szCs w:val="27"/>
                <w:lang w:eastAsia="ru-RU"/>
              </w:rPr>
              <w:t>одержание образовательной деятельности направлено на решение задач  эстетически - оздоровительного цикла, и предполагает  проведение спортивных мероприятий, экскурсий, музыкальных праздников, развлечений, выставок, игр на свежем воздухе и других активносте</w:t>
            </w:r>
            <w:r>
              <w:rPr>
                <w:rFonts w:ascii="Times New Roman" w:eastAsia="Times New Roman" w:hAnsi="Times New Roman" w:cs="Times New Roman"/>
                <w:color w:val="1A1A1A"/>
                <w:sz w:val="27"/>
                <w:szCs w:val="27"/>
                <w:lang w:eastAsia="ru-RU"/>
              </w:rPr>
              <w:t xml:space="preserve">й, которые способствуют </w:t>
            </w:r>
            <w:r>
              <w:rPr>
                <w:rStyle w:val="c11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развитию у детей    познавательного интереса, </w:t>
            </w:r>
            <w:r>
              <w:rPr>
                <w:rStyle w:val="c12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  творческих способностей, </w:t>
            </w:r>
            <w:r>
              <w:rPr>
                <w:rStyle w:val="c11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с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 учетом их индивидуальных особенностей.</w:t>
            </w:r>
          </w:p>
        </w:tc>
      </w:tr>
      <w:tr w:rsidR="00951B58">
        <w:trPr>
          <w:trHeight w:val="90"/>
        </w:trPr>
        <w:tc>
          <w:tcPr>
            <w:tcW w:w="4722" w:type="dxa"/>
            <w:gridSpan w:val="4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B58" w:rsidRDefault="00696588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Проведение праздников, досугов, развлечений</w:t>
            </w:r>
          </w:p>
        </w:tc>
        <w:tc>
          <w:tcPr>
            <w:tcW w:w="53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951B58" w:rsidRDefault="00696588">
            <w:pPr>
              <w:spacing w:after="0" w:line="240" w:lineRule="auto"/>
              <w:ind w:left="151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 раз в неделю с июня  по август</w:t>
            </w:r>
          </w:p>
        </w:tc>
      </w:tr>
      <w:tr w:rsidR="00951B58">
        <w:trPr>
          <w:trHeight w:val="90"/>
        </w:trPr>
        <w:tc>
          <w:tcPr>
            <w:tcW w:w="4722" w:type="dxa"/>
            <w:gridSpan w:val="4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B58" w:rsidRDefault="00696588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Экскурсии, целевые прогулки</w:t>
            </w:r>
          </w:p>
        </w:tc>
        <w:tc>
          <w:tcPr>
            <w:tcW w:w="53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951B58" w:rsidRDefault="00696588">
            <w:pPr>
              <w:spacing w:after="0" w:line="240" w:lineRule="auto"/>
              <w:ind w:left="151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по плану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педагогов и по плану работы в летний период</w:t>
            </w:r>
          </w:p>
        </w:tc>
      </w:tr>
      <w:tr w:rsidR="00951B58">
        <w:trPr>
          <w:trHeight w:val="90"/>
        </w:trPr>
        <w:tc>
          <w:tcPr>
            <w:tcW w:w="4722" w:type="dxa"/>
            <w:gridSpan w:val="4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B58" w:rsidRDefault="00696588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Выставки творческих работ воспитанников</w:t>
            </w:r>
          </w:p>
        </w:tc>
        <w:tc>
          <w:tcPr>
            <w:tcW w:w="53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951B58" w:rsidRDefault="00951B58">
            <w:pPr>
              <w:pStyle w:val="af"/>
              <w:spacing w:after="0"/>
              <w:ind w:left="151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51B58" w:rsidRDefault="00696588">
            <w:pPr>
              <w:pStyle w:val="af"/>
              <w:spacing w:after="0"/>
              <w:ind w:left="151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1раз в две недели</w:t>
            </w:r>
          </w:p>
        </w:tc>
      </w:tr>
    </w:tbl>
    <w:p w:rsidR="00951B58" w:rsidRDefault="00951B58">
      <w:pPr>
        <w:pStyle w:val="-11"/>
        <w:spacing w:after="0" w:line="420" w:lineRule="exact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bookmarkEnd w:id="0"/>
    <w:p w:rsidR="00951B58" w:rsidRDefault="00951B58">
      <w:pPr>
        <w:shd w:val="clear" w:color="auto" w:fill="FFFFFF"/>
        <w:tabs>
          <w:tab w:val="left" w:pos="993"/>
        </w:tabs>
        <w:spacing w:after="0" w:line="264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51B58">
      <w:footerReference w:type="even" r:id="rId10"/>
      <w:footerReference w:type="default" r:id="rId11"/>
      <w:pgSz w:w="11906" w:h="16838"/>
      <w:pgMar w:top="1134" w:right="850" w:bottom="1134" w:left="1701" w:header="709" w:footer="709" w:gutter="0"/>
      <w:pgBorders w:display="firstPage" w:offsetFrom="page">
        <w:top w:val="postageStamp" w:sz="10" w:space="24" w:color="auto"/>
        <w:left w:val="postageStamp" w:sz="10" w:space="24" w:color="auto"/>
        <w:bottom w:val="postageStamp" w:sz="10" w:space="24" w:color="auto"/>
        <w:right w:val="postageStamp" w:sz="10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588" w:rsidRDefault="00696588">
      <w:pPr>
        <w:spacing w:line="240" w:lineRule="auto"/>
      </w:pPr>
      <w:r>
        <w:separator/>
      </w:r>
    </w:p>
  </w:endnote>
  <w:endnote w:type="continuationSeparator" w:id="0">
    <w:p w:rsidR="00696588" w:rsidRDefault="006965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Gabriola"/>
    <w:charset w:val="00"/>
    <w:family w:val="decorative"/>
    <w:pitch w:val="default"/>
    <w:sig w:usb0="00000000" w:usb1="00000000" w:usb2="00000000" w:usb3="00000000" w:csb0="00000005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B58" w:rsidRDefault="00696588">
    <w:pPr>
      <w:pStyle w:val="ac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51B58" w:rsidRDefault="00951B58">
    <w:pPr>
      <w:pStyle w:val="ac"/>
      <w:ind w:right="360"/>
    </w:pPr>
  </w:p>
  <w:p w:rsidR="00951B58" w:rsidRDefault="00951B58"/>
  <w:p w:rsidR="00951B58" w:rsidRDefault="00951B5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29903"/>
    </w:sdtPr>
    <w:sdtEndPr/>
    <w:sdtContent>
      <w:p w:rsidR="00951B58" w:rsidRDefault="00696588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1094">
          <w:rPr>
            <w:noProof/>
          </w:rPr>
          <w:t>2</w:t>
        </w:r>
        <w:r>
          <w:fldChar w:fldCharType="end"/>
        </w:r>
      </w:p>
    </w:sdtContent>
  </w:sdt>
  <w:p w:rsidR="00951B58" w:rsidRDefault="00951B5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588" w:rsidRDefault="00696588">
      <w:pPr>
        <w:spacing w:after="0"/>
      </w:pPr>
      <w:r>
        <w:separator/>
      </w:r>
    </w:p>
  </w:footnote>
  <w:footnote w:type="continuationSeparator" w:id="0">
    <w:p w:rsidR="00696588" w:rsidRDefault="0069658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60C11"/>
    <w:multiLevelType w:val="multilevel"/>
    <w:tmpl w:val="0E660C11"/>
    <w:lvl w:ilvl="0">
      <w:start w:val="1"/>
      <w:numFmt w:val="bullet"/>
      <w:lvlText w:val="‒"/>
      <w:lvlJc w:val="left"/>
      <w:pPr>
        <w:ind w:left="214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 w15:restartNumberingAfterBreak="0">
    <w:nsid w:val="3BA20216"/>
    <w:multiLevelType w:val="multilevel"/>
    <w:tmpl w:val="3BA202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F4A6A"/>
    <w:multiLevelType w:val="multilevel"/>
    <w:tmpl w:val="55BF4A6A"/>
    <w:lvl w:ilvl="0">
      <w:start w:val="12"/>
      <w:numFmt w:val="decimal"/>
      <w:lvlText w:val="%1"/>
      <w:lvlJc w:val="left"/>
      <w:pPr>
        <w:ind w:left="4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588D5572"/>
    <w:multiLevelType w:val="multilevel"/>
    <w:tmpl w:val="588D557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97BFE"/>
    <w:multiLevelType w:val="multilevel"/>
    <w:tmpl w:val="5F197BFE"/>
    <w:lvl w:ilvl="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7C16"/>
    <w:rsid w:val="0000332D"/>
    <w:rsid w:val="00015906"/>
    <w:rsid w:val="00022F8A"/>
    <w:rsid w:val="00024529"/>
    <w:rsid w:val="0002740A"/>
    <w:rsid w:val="00031725"/>
    <w:rsid w:val="00032B63"/>
    <w:rsid w:val="00032F62"/>
    <w:rsid w:val="000608FE"/>
    <w:rsid w:val="000B5E17"/>
    <w:rsid w:val="000C3B3B"/>
    <w:rsid w:val="000D38C2"/>
    <w:rsid w:val="000D7DEE"/>
    <w:rsid w:val="000E2092"/>
    <w:rsid w:val="000F3DC3"/>
    <w:rsid w:val="001053A1"/>
    <w:rsid w:val="001053B8"/>
    <w:rsid w:val="001055F1"/>
    <w:rsid w:val="0011312D"/>
    <w:rsid w:val="00165874"/>
    <w:rsid w:val="001679FF"/>
    <w:rsid w:val="00167AB6"/>
    <w:rsid w:val="001733F6"/>
    <w:rsid w:val="00174B0A"/>
    <w:rsid w:val="00185A7F"/>
    <w:rsid w:val="00186F90"/>
    <w:rsid w:val="00187C16"/>
    <w:rsid w:val="00196052"/>
    <w:rsid w:val="001A1401"/>
    <w:rsid w:val="001A793C"/>
    <w:rsid w:val="001B68B6"/>
    <w:rsid w:val="002040D8"/>
    <w:rsid w:val="002169D0"/>
    <w:rsid w:val="002220B5"/>
    <w:rsid w:val="00223C91"/>
    <w:rsid w:val="00227585"/>
    <w:rsid w:val="00242AAA"/>
    <w:rsid w:val="002662E8"/>
    <w:rsid w:val="002717E0"/>
    <w:rsid w:val="00275864"/>
    <w:rsid w:val="00282CE9"/>
    <w:rsid w:val="00283212"/>
    <w:rsid w:val="00291301"/>
    <w:rsid w:val="002B5F20"/>
    <w:rsid w:val="002B6B68"/>
    <w:rsid w:val="002E0D14"/>
    <w:rsid w:val="002E2CB6"/>
    <w:rsid w:val="002F2397"/>
    <w:rsid w:val="002F61D4"/>
    <w:rsid w:val="002F652D"/>
    <w:rsid w:val="0031229B"/>
    <w:rsid w:val="00320DBA"/>
    <w:rsid w:val="00330B93"/>
    <w:rsid w:val="0034082A"/>
    <w:rsid w:val="00351760"/>
    <w:rsid w:val="00351F3E"/>
    <w:rsid w:val="00351F58"/>
    <w:rsid w:val="003630D8"/>
    <w:rsid w:val="003748BA"/>
    <w:rsid w:val="00386F99"/>
    <w:rsid w:val="003A029B"/>
    <w:rsid w:val="003A50CF"/>
    <w:rsid w:val="003B6549"/>
    <w:rsid w:val="003C46DD"/>
    <w:rsid w:val="003D6057"/>
    <w:rsid w:val="003D6B55"/>
    <w:rsid w:val="003E430A"/>
    <w:rsid w:val="003E6EE7"/>
    <w:rsid w:val="0042502C"/>
    <w:rsid w:val="00427DF3"/>
    <w:rsid w:val="00443E04"/>
    <w:rsid w:val="00464D94"/>
    <w:rsid w:val="00477B57"/>
    <w:rsid w:val="004827F6"/>
    <w:rsid w:val="004901A3"/>
    <w:rsid w:val="004A54C1"/>
    <w:rsid w:val="004B3FC2"/>
    <w:rsid w:val="004D4B2C"/>
    <w:rsid w:val="004F3B31"/>
    <w:rsid w:val="004F7A1A"/>
    <w:rsid w:val="00504D96"/>
    <w:rsid w:val="005153EE"/>
    <w:rsid w:val="00550480"/>
    <w:rsid w:val="00564E57"/>
    <w:rsid w:val="005A30D1"/>
    <w:rsid w:val="005A583D"/>
    <w:rsid w:val="005C4735"/>
    <w:rsid w:val="005E0F95"/>
    <w:rsid w:val="005E6561"/>
    <w:rsid w:val="005F2847"/>
    <w:rsid w:val="00600812"/>
    <w:rsid w:val="00615C6C"/>
    <w:rsid w:val="006202E8"/>
    <w:rsid w:val="00623B0C"/>
    <w:rsid w:val="006279D7"/>
    <w:rsid w:val="0064104D"/>
    <w:rsid w:val="006420F1"/>
    <w:rsid w:val="00670B6B"/>
    <w:rsid w:val="00675911"/>
    <w:rsid w:val="00690443"/>
    <w:rsid w:val="00696588"/>
    <w:rsid w:val="006A2688"/>
    <w:rsid w:val="006A4541"/>
    <w:rsid w:val="006B61E6"/>
    <w:rsid w:val="006C4F31"/>
    <w:rsid w:val="006D0377"/>
    <w:rsid w:val="006E05D9"/>
    <w:rsid w:val="006E3BFE"/>
    <w:rsid w:val="00705AF3"/>
    <w:rsid w:val="0071526C"/>
    <w:rsid w:val="00732920"/>
    <w:rsid w:val="0073355E"/>
    <w:rsid w:val="00737841"/>
    <w:rsid w:val="007762D9"/>
    <w:rsid w:val="00786A33"/>
    <w:rsid w:val="007910E2"/>
    <w:rsid w:val="00793CCD"/>
    <w:rsid w:val="007D1A37"/>
    <w:rsid w:val="007E2BE1"/>
    <w:rsid w:val="0083131D"/>
    <w:rsid w:val="0083532F"/>
    <w:rsid w:val="00837A5F"/>
    <w:rsid w:val="00837BFE"/>
    <w:rsid w:val="00846E0D"/>
    <w:rsid w:val="00895EBE"/>
    <w:rsid w:val="008A04CB"/>
    <w:rsid w:val="008A28BD"/>
    <w:rsid w:val="008A338B"/>
    <w:rsid w:val="008B06A3"/>
    <w:rsid w:val="008C0C5E"/>
    <w:rsid w:val="008C0DBF"/>
    <w:rsid w:val="008C6E2C"/>
    <w:rsid w:val="008D14A1"/>
    <w:rsid w:val="008D1D32"/>
    <w:rsid w:val="008F168A"/>
    <w:rsid w:val="00926CB3"/>
    <w:rsid w:val="0094348A"/>
    <w:rsid w:val="00951B58"/>
    <w:rsid w:val="00953D12"/>
    <w:rsid w:val="00961C3A"/>
    <w:rsid w:val="0096521A"/>
    <w:rsid w:val="009A47D7"/>
    <w:rsid w:val="009B5519"/>
    <w:rsid w:val="009B7732"/>
    <w:rsid w:val="009C3877"/>
    <w:rsid w:val="009E4012"/>
    <w:rsid w:val="009F5798"/>
    <w:rsid w:val="00A06E6B"/>
    <w:rsid w:val="00A17698"/>
    <w:rsid w:val="00A2254F"/>
    <w:rsid w:val="00A254FB"/>
    <w:rsid w:val="00A3021C"/>
    <w:rsid w:val="00A4151F"/>
    <w:rsid w:val="00A90520"/>
    <w:rsid w:val="00A91351"/>
    <w:rsid w:val="00AA0924"/>
    <w:rsid w:val="00AA3F61"/>
    <w:rsid w:val="00AB5AFF"/>
    <w:rsid w:val="00AB6D32"/>
    <w:rsid w:val="00AC5271"/>
    <w:rsid w:val="00AD3186"/>
    <w:rsid w:val="00AF211E"/>
    <w:rsid w:val="00B059DA"/>
    <w:rsid w:val="00B109F9"/>
    <w:rsid w:val="00B127A2"/>
    <w:rsid w:val="00B1406F"/>
    <w:rsid w:val="00B53D32"/>
    <w:rsid w:val="00B544E6"/>
    <w:rsid w:val="00B5696B"/>
    <w:rsid w:val="00B63A12"/>
    <w:rsid w:val="00B75319"/>
    <w:rsid w:val="00B75F96"/>
    <w:rsid w:val="00B77196"/>
    <w:rsid w:val="00B84303"/>
    <w:rsid w:val="00B84897"/>
    <w:rsid w:val="00B9117D"/>
    <w:rsid w:val="00B92E58"/>
    <w:rsid w:val="00BA2A71"/>
    <w:rsid w:val="00BD1D23"/>
    <w:rsid w:val="00BE3D9A"/>
    <w:rsid w:val="00BF6692"/>
    <w:rsid w:val="00C001D8"/>
    <w:rsid w:val="00C068EE"/>
    <w:rsid w:val="00C06D26"/>
    <w:rsid w:val="00C218B9"/>
    <w:rsid w:val="00C273AF"/>
    <w:rsid w:val="00C367CF"/>
    <w:rsid w:val="00C43119"/>
    <w:rsid w:val="00C45138"/>
    <w:rsid w:val="00C560B2"/>
    <w:rsid w:val="00C626EF"/>
    <w:rsid w:val="00C7190E"/>
    <w:rsid w:val="00C80814"/>
    <w:rsid w:val="00C85762"/>
    <w:rsid w:val="00C85C0A"/>
    <w:rsid w:val="00C87686"/>
    <w:rsid w:val="00C946C0"/>
    <w:rsid w:val="00C9705C"/>
    <w:rsid w:val="00CB7D13"/>
    <w:rsid w:val="00CC0B4E"/>
    <w:rsid w:val="00CC24D6"/>
    <w:rsid w:val="00CC6BE3"/>
    <w:rsid w:val="00CD4E68"/>
    <w:rsid w:val="00CD7A07"/>
    <w:rsid w:val="00CE2198"/>
    <w:rsid w:val="00CF6A94"/>
    <w:rsid w:val="00CF6C8A"/>
    <w:rsid w:val="00D04AFE"/>
    <w:rsid w:val="00D1445F"/>
    <w:rsid w:val="00D429AF"/>
    <w:rsid w:val="00D61C76"/>
    <w:rsid w:val="00D64811"/>
    <w:rsid w:val="00D65AFC"/>
    <w:rsid w:val="00D72FDB"/>
    <w:rsid w:val="00D87FBA"/>
    <w:rsid w:val="00D90256"/>
    <w:rsid w:val="00D90257"/>
    <w:rsid w:val="00D91094"/>
    <w:rsid w:val="00D94719"/>
    <w:rsid w:val="00DA0683"/>
    <w:rsid w:val="00DB1EC2"/>
    <w:rsid w:val="00DC6055"/>
    <w:rsid w:val="00DD32A1"/>
    <w:rsid w:val="00DE17F1"/>
    <w:rsid w:val="00DF68DD"/>
    <w:rsid w:val="00E02E99"/>
    <w:rsid w:val="00E13495"/>
    <w:rsid w:val="00E35F8D"/>
    <w:rsid w:val="00E5086E"/>
    <w:rsid w:val="00E520A1"/>
    <w:rsid w:val="00E55F91"/>
    <w:rsid w:val="00E66741"/>
    <w:rsid w:val="00E95DAC"/>
    <w:rsid w:val="00EA2311"/>
    <w:rsid w:val="00EB0513"/>
    <w:rsid w:val="00EB72E8"/>
    <w:rsid w:val="00EC7AF7"/>
    <w:rsid w:val="00ED0340"/>
    <w:rsid w:val="00ED1B27"/>
    <w:rsid w:val="00ED7AA4"/>
    <w:rsid w:val="00EE461E"/>
    <w:rsid w:val="00EF35B8"/>
    <w:rsid w:val="00F128FB"/>
    <w:rsid w:val="00F14D84"/>
    <w:rsid w:val="00F424A6"/>
    <w:rsid w:val="00F42708"/>
    <w:rsid w:val="00F705CD"/>
    <w:rsid w:val="00F70CF0"/>
    <w:rsid w:val="00F8560D"/>
    <w:rsid w:val="00FA0780"/>
    <w:rsid w:val="00FA3E9A"/>
    <w:rsid w:val="00FC23A0"/>
    <w:rsid w:val="00FC659D"/>
    <w:rsid w:val="00FC6DB7"/>
    <w:rsid w:val="00FF64CD"/>
    <w:rsid w:val="18B41318"/>
    <w:rsid w:val="74186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 fillcolor="white">
      <v:fill color="white"/>
    </o:shapedefaults>
    <o:shapelayout v:ext="edit">
      <o:idmap v:ext="edit" data="1"/>
    </o:shapelayout>
  </w:shapeDefaults>
  <w:decimalSymbol w:val=","/>
  <w:listSeparator w:val=";"/>
  <w15:docId w15:val="{ED798948-AC27-4C5E-9881-C88F2F24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semiHidden="1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Pr>
      <w:vertAlign w:val="superscript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11"/>
    <w:qFormat/>
    <w:pPr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ody Text"/>
    <w:basedOn w:val="a"/>
    <w:link w:val="ab"/>
    <w:uiPriority w:val="99"/>
    <w:semiHidden/>
    <w:unhideWhenUsed/>
    <w:qFormat/>
    <w:pPr>
      <w:spacing w:after="120" w:line="259" w:lineRule="auto"/>
    </w:p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40"/>
      <w:szCs w:val="20"/>
    </w:rPr>
  </w:style>
  <w:style w:type="paragraph" w:styleId="af">
    <w:name w:val="List Paragraph"/>
    <w:basedOn w:val="a"/>
    <w:link w:val="af0"/>
    <w:uiPriority w:val="34"/>
    <w:qFormat/>
    <w:pPr>
      <w:ind w:left="720"/>
      <w:contextualSpacing/>
    </w:pPr>
  </w:style>
  <w:style w:type="character" w:customStyle="1" w:styleId="af1">
    <w:name w:val="Текст сноски Знак"/>
    <w:basedOn w:val="a0"/>
    <w:uiPriority w:val="99"/>
    <w:semiHidden/>
    <w:qFormat/>
    <w:rPr>
      <w:sz w:val="20"/>
      <w:szCs w:val="20"/>
    </w:rPr>
  </w:style>
  <w:style w:type="character" w:customStyle="1" w:styleId="11">
    <w:name w:val="Текст сноски Знак1"/>
    <w:basedOn w:val="a0"/>
    <w:link w:val="a7"/>
    <w:qFormat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0">
    <w:name w:val="Абзац списка Знак"/>
    <w:link w:val="af"/>
    <w:uiPriority w:val="34"/>
    <w:qFormat/>
    <w:locked/>
  </w:style>
  <w:style w:type="paragraph" w:styleId="af2">
    <w:name w:val="No Spacing"/>
    <w:basedOn w:val="a"/>
    <w:link w:val="af3"/>
    <w:uiPriority w:val="1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basedOn w:val="a0"/>
    <w:link w:val="af2"/>
    <w:uiPriority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</w:style>
  <w:style w:type="character" w:customStyle="1" w:styleId="ab">
    <w:name w:val="Основной текст Знак"/>
    <w:basedOn w:val="a0"/>
    <w:link w:val="aa"/>
    <w:uiPriority w:val="99"/>
    <w:semiHidden/>
    <w:qFormat/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68" w:lineRule="exact"/>
      <w:ind w:left="11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14">
    <w:name w:val="c14"/>
    <w:basedOn w:val="a0"/>
    <w:qFormat/>
  </w:style>
  <w:style w:type="character" w:customStyle="1" w:styleId="c12">
    <w:name w:val="c12"/>
    <w:basedOn w:val="a0"/>
    <w:qFormat/>
  </w:style>
  <w:style w:type="character" w:customStyle="1" w:styleId="c11">
    <w:name w:val="c11"/>
    <w:basedOn w:val="a0"/>
    <w:qFormat/>
  </w:style>
  <w:style w:type="character" w:customStyle="1" w:styleId="c0">
    <w:name w:val="c0"/>
    <w:basedOn w:val="a0"/>
    <w:qFormat/>
  </w:style>
  <w:style w:type="paragraph" w:customStyle="1" w:styleId="pboth">
    <w:name w:val="pbot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1">
    <w:name w:val="Text21"/>
    <w:qFormat/>
    <w:rPr>
      <w:rFonts w:ascii="NewtonC" w:hAnsi="NewtonC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0EE0DA-3782-4DBC-8A32-2184CF28A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1019</Words>
  <Characters>5814</Characters>
  <Application>Microsoft Office Word</Application>
  <DocSecurity>0</DocSecurity>
  <Lines>48</Lines>
  <Paragraphs>13</Paragraphs>
  <ScaleCrop>false</ScaleCrop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Скоролупова</dc:creator>
  <cp:lastModifiedBy>User</cp:lastModifiedBy>
  <cp:revision>174</cp:revision>
  <cp:lastPrinted>2025-08-29T09:58:00Z</cp:lastPrinted>
  <dcterms:created xsi:type="dcterms:W3CDTF">2023-05-13T15:40:00Z</dcterms:created>
  <dcterms:modified xsi:type="dcterms:W3CDTF">2025-09-01T22:02:00Z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908214EAE1B24D848D42A00860BD2660_12</vt:lpwstr>
  </property>
</Properties>
</file>